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A3" w:rsidRDefault="002B6DA3">
      <w:r>
        <w:t>KEMPTON PROJECT MEETING 12/3/18</w:t>
      </w:r>
    </w:p>
    <w:p w:rsidR="002B6DA3" w:rsidRDefault="002B6DA3">
      <w:r>
        <w:t>RDO, JDC, DC, SDC, MKP; LMS &amp; AJH 7:30</w:t>
      </w:r>
    </w:p>
    <w:p w:rsidR="002B6DA3" w:rsidRDefault="002B6DA3"/>
    <w:p w:rsidR="002B6DA3" w:rsidRDefault="002B6DA3">
      <w:r>
        <w:t>1. Eradicating “them who”</w:t>
      </w:r>
    </w:p>
    <w:p w:rsidR="002B6DA3" w:rsidRDefault="002B6DA3"/>
    <w:p w:rsidR="002B6DA3" w:rsidRDefault="002B6DA3">
      <w:r>
        <w:t>2.  Going over Karen footnote questions:</w:t>
      </w:r>
    </w:p>
    <w:p w:rsidR="002B6DA3" w:rsidRDefault="002B6DA3"/>
    <w:p w:rsidR="009545C0" w:rsidRDefault="009545C0">
      <w:r>
        <w:t xml:space="preserve">Footnote references:  </w:t>
      </w:r>
    </w:p>
    <w:p w:rsidR="009545C0" w:rsidRDefault="009545C0">
      <w:r>
        <w:t>“See”</w:t>
      </w:r>
    </w:p>
    <w:p w:rsidR="009545C0" w:rsidRDefault="009545C0">
      <w:r>
        <w:t>“But see”</w:t>
      </w:r>
    </w:p>
    <w:p w:rsidR="00E50854" w:rsidRDefault="009545C0">
      <w:r>
        <w:t>“as in...(but literally...)”</w:t>
      </w:r>
    </w:p>
    <w:p w:rsidR="009545C0" w:rsidRDefault="009545C0"/>
    <w:p w:rsidR="009545C0" w:rsidRDefault="009545C0">
      <w:r>
        <w:t xml:space="preserve">Just put in NT ref </w:t>
      </w:r>
    </w:p>
    <w:p w:rsidR="009545C0" w:rsidRDefault="009545C0">
      <w:r>
        <w:t xml:space="preserve">magi  “as in”  </w:t>
      </w:r>
    </w:p>
    <w:p w:rsidR="009545C0" w:rsidRDefault="009545C0">
      <w:r>
        <w:t xml:space="preserve">   but for “wise men”, see...</w:t>
      </w:r>
    </w:p>
    <w:p w:rsidR="009545C0" w:rsidRDefault="009545C0"/>
    <w:p w:rsidR="009545C0" w:rsidRDefault="002B04C0">
      <w:r>
        <w:t xml:space="preserve">, </w:t>
      </w:r>
      <w:r w:rsidR="00586C43">
        <w:t>as in</w:t>
      </w:r>
      <w:r w:rsidR="009545C0">
        <w:t xml:space="preserve">  </w:t>
      </w:r>
    </w:p>
    <w:p w:rsidR="009545C0" w:rsidRDefault="00BB6BAA" w:rsidP="009545C0">
      <w:r>
        <w:t>(also --</w:t>
      </w:r>
      <w:r w:rsidR="002B04C0">
        <w:t xml:space="preserve">, </w:t>
      </w:r>
      <w:r w:rsidR="009545C0">
        <w:t>as in...(but literally...)</w:t>
      </w:r>
    </w:p>
    <w:p w:rsidR="009545C0" w:rsidRDefault="009545C0">
      <w:r>
        <w:tab/>
        <w:t>when following HD when it’s different from what people are used to</w:t>
      </w:r>
    </w:p>
    <w:p w:rsidR="009545C0" w:rsidRDefault="002B04C0">
      <w:r>
        <w:tab/>
        <w:t>to indicate following a particular original</w:t>
      </w:r>
    </w:p>
    <w:p w:rsidR="002B04C0" w:rsidRDefault="002B04C0"/>
    <w:p w:rsidR="002B04C0" w:rsidRDefault="002B04C0">
      <w:r>
        <w:t>Matt. 12:36 Karen no. 5 on addendum on refs</w:t>
      </w:r>
    </w:p>
    <w:p w:rsidR="002B04C0" w:rsidRDefault="00BB6BAA">
      <w:r>
        <w:tab/>
        <w:t>See should be dropped.  So, Or “useless,”, as in HH 507</w:t>
      </w:r>
    </w:p>
    <w:p w:rsidR="009545C0" w:rsidRDefault="009545C0">
      <w:r>
        <w:t>Karen is saying reserve “see” for cross refs.?</w:t>
      </w:r>
    </w:p>
    <w:p w:rsidR="009545C0" w:rsidRDefault="009545C0"/>
    <w:p w:rsidR="002B6DA3" w:rsidRDefault="002B6DA3">
      <w:r>
        <w:t>So</w:t>
      </w:r>
    </w:p>
    <w:p w:rsidR="009545C0" w:rsidRDefault="009545C0">
      <w:r>
        <w:t>Use see for cross refs and where it is support</w:t>
      </w:r>
    </w:p>
    <w:p w:rsidR="009545C0" w:rsidRDefault="009545C0">
      <w:r>
        <w:t>For direct quote,  just put ref in ( ).</w:t>
      </w:r>
    </w:p>
    <w:p w:rsidR="00F75E5A" w:rsidRDefault="00BB6BAA">
      <w:r>
        <w:t>...</w:t>
      </w:r>
    </w:p>
    <w:p w:rsidR="00F75E5A" w:rsidRDefault="00F75E5A"/>
    <w:p w:rsidR="00F75E5A" w:rsidRDefault="00F75E5A">
      <w:r>
        <w:t xml:space="preserve">Need to </w:t>
      </w:r>
      <w:r w:rsidR="002B6DA3">
        <w:t xml:space="preserve">make </w:t>
      </w:r>
      <w:r>
        <w:t xml:space="preserve"> rule book available </w:t>
      </w:r>
    </w:p>
    <w:p w:rsidR="00F75E5A" w:rsidRDefault="00F75E5A"/>
    <w:p w:rsidR="00F75E5A" w:rsidRDefault="002B04C0">
      <w:r>
        <w:t xml:space="preserve">Karen:  </w:t>
      </w:r>
      <w:r w:rsidR="00F75E5A">
        <w:t>“and elsewhere”</w:t>
      </w:r>
      <w:r w:rsidR="002B6DA3">
        <w:t xml:space="preserve">  D</w:t>
      </w:r>
      <w:r>
        <w:t>oes this turn up other than Gen 49:13</w:t>
      </w:r>
      <w:r w:rsidR="002B6DA3">
        <w:t>?</w:t>
      </w:r>
    </w:p>
    <w:p w:rsidR="002B04C0" w:rsidRDefault="002B04C0"/>
    <w:p w:rsidR="002B6DA3" w:rsidRDefault="002B6DA3" w:rsidP="002B6DA3">
      <w:r>
        <w:t xml:space="preserve">Summary comment--SDC  </w:t>
      </w:r>
    </w:p>
    <w:p w:rsidR="002B6DA3" w:rsidRDefault="002B6DA3" w:rsidP="002B6DA3">
      <w:r>
        <w:t xml:space="preserve">Seems </w:t>
      </w:r>
      <w:r w:rsidR="00586C43">
        <w:t>as if</w:t>
      </w:r>
      <w:r>
        <w:t xml:space="preserve"> “see” is often a cover for fuzzy thinking that needs to be sharpened or fixed—often indicates a problematic footnote, not just a difference in wording.  Looking at Karen’s questions has brought out questions </w:t>
      </w:r>
      <w:r w:rsidR="00FB65C9">
        <w:t xml:space="preserve">of broader and more general import </w:t>
      </w:r>
      <w:r>
        <w:t>that need that need our attention</w:t>
      </w:r>
      <w:r w:rsidR="00FB65C9">
        <w:t>.</w:t>
      </w:r>
    </w:p>
    <w:p w:rsidR="002B6DA3" w:rsidRDefault="002B6DA3" w:rsidP="002B6DA3"/>
    <w:p w:rsidR="002B04C0" w:rsidRDefault="002B04C0"/>
    <w:sectPr w:rsidR="002B04C0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45C0"/>
    <w:rsid w:val="00197BFA"/>
    <w:rsid w:val="002B04C0"/>
    <w:rsid w:val="002B6DA3"/>
    <w:rsid w:val="00586C43"/>
    <w:rsid w:val="009545C0"/>
    <w:rsid w:val="00BB6BAA"/>
    <w:rsid w:val="00E50854"/>
    <w:rsid w:val="00F75E5A"/>
    <w:rsid w:val="00FB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2018-12-04T00:54:00Z</dcterms:created>
  <dcterms:modified xsi:type="dcterms:W3CDTF">2018-12-04T03:30:00Z</dcterms:modified>
</cp:coreProperties>
</file>